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7" w:rsidRPr="007F02ED" w:rsidRDefault="00773E47" w:rsidP="001E6AE1">
      <w:pPr>
        <w:pStyle w:val="a3"/>
      </w:pPr>
    </w:p>
    <w:p w:rsidR="00ED16CA" w:rsidRDefault="00ED16CA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9648825"/>
            <wp:effectExtent l="19050" t="0" r="0" b="0"/>
            <wp:docPr id="1" name="Рисунок 0" descr="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6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стандартов), финансируемой за счет бюджетных ассигнований федерального бюджета, бюджетов субъектов Российской Федерации, местных бюджетов. 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1.6.Платные дополнительные образовательные услуги оказываются физическим и юридическим лицам (Заказчикам, Потребителям) на договорной основе, предполагают использование муниципального имущества по оказанию услуг дополнительно к основной деятельности, оплачиваемой из бюджета по утвержденному перечню услуг.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1.7.Требования к содержанию платных образовательных дополнительных программ определяются по соглашению сторон и могут быть выше, чем предусмотрено государственными образовательными стандартами.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1.8. ДОУ («исполнитель») обязано обеспечить оказание платных дополнительных образовательных услуг в полном объеме в соответствии с условиями договора об оказании платных дополнительных образовательных услуг.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1.9.Перечень предоставляемых образовательными учреждениями платных дополнительных образовательных услуг утверждается приказом руководителя учреждения, прейскурант цен на платные дополнительные услуги утверждается постановлением администрации муниципального образования города Уссурийска.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E47" w:rsidRPr="001E6AE1" w:rsidRDefault="00773E47" w:rsidP="001E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E1">
        <w:rPr>
          <w:rFonts w:ascii="Times New Roman" w:hAnsi="Times New Roman" w:cs="Times New Roman"/>
          <w:b/>
          <w:sz w:val="28"/>
          <w:szCs w:val="28"/>
        </w:rPr>
        <w:t>2. Перечень платных дополнительных образовательных услуг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2.1.Платные дополнительные образовательные услуги могут быть обучающие, развивающие, организационные.</w:t>
      </w:r>
    </w:p>
    <w:p w:rsid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2.2. К обучающим и развивающим платным дополнительным образовательным услугам в ДОУ относятся: </w:t>
      </w:r>
    </w:p>
    <w:p w:rsid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 xml:space="preserve">обучение иностранному языку, </w:t>
      </w:r>
    </w:p>
    <w:p w:rsid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 xml:space="preserve">занятия хореографией, ритмикой, </w:t>
      </w:r>
    </w:p>
    <w:p w:rsid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 xml:space="preserve">занятия углубленной подготовке детей к школе, </w:t>
      </w:r>
    </w:p>
    <w:p w:rsid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 xml:space="preserve">детское музыкально-театральное творчество, </w:t>
      </w:r>
    </w:p>
    <w:p w:rsid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>этика и культу</w:t>
      </w:r>
      <w:r w:rsidR="00EA6343" w:rsidRPr="001E6AE1">
        <w:rPr>
          <w:rFonts w:ascii="Times New Roman" w:hAnsi="Times New Roman" w:cs="Times New Roman"/>
          <w:sz w:val="28"/>
          <w:szCs w:val="28"/>
        </w:rPr>
        <w:t xml:space="preserve">ра речи, </w:t>
      </w:r>
    </w:p>
    <w:p w:rsidR="00773E47" w:rsidRP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343" w:rsidRPr="001E6AE1">
        <w:rPr>
          <w:rFonts w:ascii="Times New Roman" w:hAnsi="Times New Roman" w:cs="Times New Roman"/>
          <w:sz w:val="28"/>
          <w:szCs w:val="28"/>
        </w:rPr>
        <w:t>обучение пению.</w:t>
      </w:r>
      <w:r w:rsidR="00773E47" w:rsidRPr="001E6AE1">
        <w:rPr>
          <w:rFonts w:ascii="Times New Roman" w:hAnsi="Times New Roman" w:cs="Times New Roman"/>
          <w:sz w:val="28"/>
          <w:szCs w:val="28"/>
        </w:rPr>
        <w:t xml:space="preserve"> </w:t>
      </w:r>
      <w:r w:rsidR="00773E47" w:rsidRPr="001E6AE1">
        <w:rPr>
          <w:rFonts w:ascii="Times New Roman" w:hAnsi="Times New Roman" w:cs="Times New Roman"/>
          <w:sz w:val="28"/>
          <w:szCs w:val="28"/>
        </w:rPr>
        <w:tab/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 2.3. К платным дополнительным образовательным услугам не относится: факультативные, индивидуальные и групповые занятия при реализации </w:t>
      </w:r>
      <w:proofErr w:type="gramStart"/>
      <w:r w:rsidRPr="001E6AE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1E6AE1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программам;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2.4. Платные дополнительные образовательные услуги предоставляются после окончания занятий, за рамками основного образовательного процесса. Программы, на основе которых оказываются платные дополнительные образовательные услуги, утверждаются учреждением в установленном законодательством Российской Федерации порядке.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2.5. Платные дополнительные образовательные услуги оказываются ДОУ на своей площади с использованием оборудования, инвентаря учреждения. ДОУ обязано создать условия для оказания платных дополнительных образовательных услуг с учетом требований по охране труда и безопасности здоровья воспитанников.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2.6. Исполнитель обязано обеспечить наглядность и доступность (стенды, уголки и т.п.) для всех участников образовательного процесса (родителей, воспитанников, педагогов) к следующей информации: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условия предоставления платных дополнительных образовательных услуг;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уровень и направленность реализуемых дополнительных образовательных программ, формы и сроки их освоения: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размер оплаты за предоставляемые услуги;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нормативные акты, регламентирующие порядок и условия предоставления услуг.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2.7. Платные дополнительные образовательные услуги оказываются в соответствии с учебными планами и программами, утвержденными </w:t>
      </w:r>
      <w:proofErr w:type="gramStart"/>
      <w:r w:rsidRPr="001E6AE1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1E6AE1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2.8. Режим занятий (работы) устанавливается Исполнитель самостоятельно.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2.9. Платные дополнительные образовательные услуги оказываются на условиях, определенных в договоре между образовательным учреждением и Заказчиком (Потребителем) услуг. Заказчиками (Потребителями) услуг могут быть родители (законные представители) обучающегося, воспитанника или третьи лица (в том числе юридические), указанные родителями. Договор заключается в двух экземплярах, один из которых остается у </w:t>
      </w:r>
      <w:r w:rsidR="003E1B42" w:rsidRP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 xml:space="preserve">Заказчика (Потребителя) услуги. 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2.10. За неисполнение либо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Российской Федерации.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2.11.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безвозмездного оказания платных дополнительных образовательных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заказчик (Потребитель)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2.12. Если Исполнитель своевременно не приступил к оказанию образовательных услуг или если во время оказания платных дополнительных образовательных услуг стало очевидным, что оно не будет осуществлено в срок, а также в случае просрочки оказания платных дополнительных образовательных услуг Заказчик (Потребитель) вправе по своему выбору: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платной дополнительной образовательной услуги и (или) закончить оказание этих услуг;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поручить оказать платные дополнительные образовательные услуги третьим лицам за цену, определенную заключенным с Исполнителем договором, и потребовать от Исполнителя возмещения понесенных расходов;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заказчик (Потребитель)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E47" w:rsidRPr="001E6AE1" w:rsidRDefault="00773E47" w:rsidP="001E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E1">
        <w:rPr>
          <w:rFonts w:ascii="Times New Roman" w:hAnsi="Times New Roman" w:cs="Times New Roman"/>
          <w:b/>
          <w:sz w:val="28"/>
          <w:szCs w:val="28"/>
        </w:rPr>
        <w:t>3. Условия и порядок оказания платных дополнительных образовательных услуг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3.1. Для ведения деятельности по оказанию платных услуг ДОУ необходимо: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изучить спрос в дополнительных услугах и определить предполагаемый контингент детей;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создать условия для предоставления платных услуг в соответствии с действующими правилами и нормами по охране и безопасности здоровья детей;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обеспечить Потребителей бесплатной, доступной и достоверной информацией, включающей в себя сведения о местонахождении ДОУ, режиме работы, перечне платных услуг с указанием их стоимости, условиями предоставления и получения услуг, включая сведения о льготах, которые ДОУ вправе устанавливать для отдельных категорий Потребителей, с калькуляции в целом и в расчете на одного получателя;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ознакомить Потребителей с нормативными актами, регламентирующими порядок и условия предоставления платных услуг;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обеспечить кадровый состав и оформить договоры. Для выполнения работ по оказанию платных услуг могут привлекаться как основные сотрудники образовательного учреждения, так и специалисты из других организаций, на договорной основе без соблюдения условий оплаты труда, установленных локальными актами ДОУ. Оплата труда привлеченных специалистов осуществляется согласно договора;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издать приказ руководителя ДОУ об организации конкретных дополнительных платных услуг в ДОУ;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- 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утвердить: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Положение о порядке предоставления платных услуг в ДОУ;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 на каждый вид платной образовательной услуги;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учебный, календарно-тематический план;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расписание кружков, секций, график работы специалистов;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форму договора с потребителями услуги;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</w:t>
      </w:r>
      <w:r w:rsidR="001E6AE1">
        <w:rPr>
          <w:rFonts w:ascii="Times New Roman" w:hAnsi="Times New Roman" w:cs="Times New Roman"/>
          <w:sz w:val="28"/>
          <w:szCs w:val="28"/>
        </w:rPr>
        <w:t xml:space="preserve"> </w:t>
      </w:r>
      <w:r w:rsidRPr="001E6AE1">
        <w:rPr>
          <w:rFonts w:ascii="Times New Roman" w:hAnsi="Times New Roman" w:cs="Times New Roman"/>
          <w:sz w:val="28"/>
          <w:szCs w:val="28"/>
        </w:rPr>
        <w:t>оформить договор с Заказчиком (Потребителем) на оказание платных дополнительных образовательных услуг.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3.2.Платные дополнительные образовательные услуги оказываются образовательным учреждением при наличии: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лицензии на образовательную деятельность;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образовательных программ;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договоров на оказание платных дополнительных образовательных услуг, заключенных с Заказчиком (Потребителем).</w:t>
      </w:r>
    </w:p>
    <w:p w:rsid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47" w:rsidRPr="001E6AE1" w:rsidRDefault="00773E47" w:rsidP="001E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E1">
        <w:rPr>
          <w:rFonts w:ascii="Times New Roman" w:hAnsi="Times New Roman" w:cs="Times New Roman"/>
          <w:b/>
          <w:sz w:val="28"/>
          <w:szCs w:val="28"/>
        </w:rPr>
        <w:t>4. Порядок получения средств от оказания платных дополнительных услуг и их расходование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4.1. Стоимость платной услуги устанавливается в соответствии с калькуляцией.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4.2.Тарифы на платные услуги, оказываемые ДОУ, утверждаются постановлением администрации </w:t>
      </w:r>
      <w:r w:rsidR="00727A7A" w:rsidRPr="001E6AE1">
        <w:rPr>
          <w:rFonts w:ascii="Times New Roman" w:hAnsi="Times New Roman" w:cs="Times New Roman"/>
          <w:sz w:val="28"/>
          <w:szCs w:val="28"/>
        </w:rPr>
        <w:t>УГО.</w:t>
      </w:r>
    </w:p>
    <w:p w:rsidR="00881B1B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lastRenderedPageBreak/>
        <w:t>4.3. Нормативы расходования денежных средств от платных услуг определяются руководителем ДОУ</w:t>
      </w:r>
      <w:r w:rsidR="00881B1B">
        <w:rPr>
          <w:rFonts w:ascii="Times New Roman" w:hAnsi="Times New Roman" w:cs="Times New Roman"/>
          <w:sz w:val="28"/>
          <w:szCs w:val="28"/>
        </w:rPr>
        <w:t>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4.4. Оплата за предоставляемые Исполнителем услуги производится Потребителем ежемесячно в порядке и в срок, обозначенные договором.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4.5. Сбор средств, получаемых за предоставление платных услуг должен производиться только через учреждение банка. Сбор наличных денежных средств за оказание платных услуг не допускается.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4.6. Финансовые средства, полученные от оказания платных услуг, аккумулируются на внебюджетном счете ДОУ. После уплаты налогов в соответствии с действующим законодательством, могут направляться на расходы, связанные с уставной деятельностью ДОУ.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4.8. ДОУ вправе по своему усмотрению расходовать средства, полученные от оказания платных услуг, в соответствии с Планом ФХД </w:t>
      </w:r>
      <w:proofErr w:type="gramStart"/>
      <w:r w:rsidRPr="001E6A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6AE1">
        <w:rPr>
          <w:rFonts w:ascii="Times New Roman" w:hAnsi="Times New Roman" w:cs="Times New Roman"/>
          <w:sz w:val="28"/>
          <w:szCs w:val="28"/>
        </w:rPr>
        <w:t>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оплату и стимулирование труда работников;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развитие и совершенствование образовательного процесса;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развитие материальной базы учреждения.</w:t>
      </w:r>
    </w:p>
    <w:p w:rsidR="00773E47" w:rsidRPr="001E6AE1" w:rsidRDefault="003E1B42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 xml:space="preserve"> расходы, связанн</w:t>
      </w:r>
      <w:r w:rsidR="00C837BE">
        <w:rPr>
          <w:rFonts w:ascii="Times New Roman" w:hAnsi="Times New Roman" w:cs="Times New Roman"/>
          <w:sz w:val="28"/>
          <w:szCs w:val="28"/>
        </w:rPr>
        <w:t>ые с уставной деятельностью ДОУ: госпошлину</w:t>
      </w:r>
    </w:p>
    <w:p w:rsidR="00773E47" w:rsidRPr="001E6AE1" w:rsidRDefault="003E1B42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- </w:t>
      </w:r>
      <w:r w:rsidR="00773E47" w:rsidRPr="001E6AE1">
        <w:rPr>
          <w:rFonts w:ascii="Times New Roman" w:hAnsi="Times New Roman" w:cs="Times New Roman"/>
          <w:sz w:val="28"/>
          <w:szCs w:val="28"/>
        </w:rPr>
        <w:t>оплату коммунальных услуг не менее 10% от</w:t>
      </w:r>
      <w:r w:rsidRPr="001E6AE1">
        <w:rPr>
          <w:rFonts w:ascii="Times New Roman" w:hAnsi="Times New Roman" w:cs="Times New Roman"/>
          <w:sz w:val="28"/>
          <w:szCs w:val="28"/>
        </w:rPr>
        <w:t xml:space="preserve"> общей стоимости платной услуги,</w:t>
      </w:r>
    </w:p>
    <w:p w:rsidR="00773E47" w:rsidRPr="001E6AE1" w:rsidRDefault="003E1B42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иные расходы.</w:t>
      </w:r>
    </w:p>
    <w:p w:rsidR="001E6AE1" w:rsidRDefault="001E6AE1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E47" w:rsidRPr="001E6AE1" w:rsidRDefault="00773E47" w:rsidP="001E6A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E1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5.1. Ответственность ДОУ при оказании платных услуг: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Перед заказчиками услуг — детьми, родителями (законными представителями), ДОУ несет ответственность, согласно действующему гражданскому законодательству: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-за неисполнение обязательств в полном объеме (по количеству часов и по реализации учебной программы, указанной в договоре) и качество, заявленное ДОУ в договоре на оказание платных услуг;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-за невыполнение образовательной программы в указанные в договоре сроки;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-за жизнь и здоровье детей во время оказания платных услуг в ДОУ;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-за безопасные условия при организации образовательного процесса;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-за нарушение прав и свобод обучающихся, воспитанников и работников образовательного учреждения;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-за иные действия, предусмотренные законодательством Российской Федерации.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 xml:space="preserve">5.2. Кроме ответственности перед заказчиками, ДОУ несет ответственность </w:t>
      </w:r>
      <w:proofErr w:type="gramStart"/>
      <w:r w:rsidRPr="001E6A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6AE1">
        <w:rPr>
          <w:rFonts w:ascii="Times New Roman" w:hAnsi="Times New Roman" w:cs="Times New Roman"/>
          <w:sz w:val="28"/>
          <w:szCs w:val="28"/>
        </w:rPr>
        <w:t>: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-нецелевое расходование финансовых средств;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-несвоевременное и не правильное начисление и уплату налогов;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- не соблюдение требований по охране труда.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5.3. Персональную ответственность за деятельность ДОУ по предоставлению платных услуг несет руководитель ДОУ.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AE1">
        <w:rPr>
          <w:rFonts w:ascii="Times New Roman" w:hAnsi="Times New Roman" w:cs="Times New Roman"/>
          <w:sz w:val="28"/>
          <w:szCs w:val="28"/>
        </w:rPr>
        <w:t>5.4. Потребитель несет ответственность за неисполнение или ненадлежащее исполнение обязательств по договору.</w:t>
      </w: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E47" w:rsidRPr="001E6AE1" w:rsidRDefault="00773E47" w:rsidP="001E6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73E47" w:rsidRPr="001E6AE1" w:rsidSect="00773E47">
      <w:pgSz w:w="11907" w:h="16840" w:code="9"/>
      <w:pgMar w:top="567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E47"/>
    <w:rsid w:val="00046192"/>
    <w:rsid w:val="000B1511"/>
    <w:rsid w:val="001E6AE1"/>
    <w:rsid w:val="00211247"/>
    <w:rsid w:val="00217F70"/>
    <w:rsid w:val="00294CBD"/>
    <w:rsid w:val="003B299E"/>
    <w:rsid w:val="003E1B42"/>
    <w:rsid w:val="003F24C8"/>
    <w:rsid w:val="00453620"/>
    <w:rsid w:val="00664FF9"/>
    <w:rsid w:val="006A5903"/>
    <w:rsid w:val="00727A7A"/>
    <w:rsid w:val="00764BE9"/>
    <w:rsid w:val="00773E47"/>
    <w:rsid w:val="00881B1B"/>
    <w:rsid w:val="00B60E7F"/>
    <w:rsid w:val="00BC5683"/>
    <w:rsid w:val="00C54432"/>
    <w:rsid w:val="00C64FFC"/>
    <w:rsid w:val="00C837BE"/>
    <w:rsid w:val="00CB3D44"/>
    <w:rsid w:val="00CF4B67"/>
    <w:rsid w:val="00DA048E"/>
    <w:rsid w:val="00E97CDA"/>
    <w:rsid w:val="00EA6343"/>
    <w:rsid w:val="00EC21AE"/>
    <w:rsid w:val="00ED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лариса</cp:lastModifiedBy>
  <cp:revision>16</cp:revision>
  <cp:lastPrinted>2022-10-26T23:40:00Z</cp:lastPrinted>
  <dcterms:created xsi:type="dcterms:W3CDTF">2016-10-14T05:03:00Z</dcterms:created>
  <dcterms:modified xsi:type="dcterms:W3CDTF">2022-10-26T23:55:00Z</dcterms:modified>
</cp:coreProperties>
</file>